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29110" w14:textId="77777777" w:rsidR="005F24D9" w:rsidRDefault="005F24D9" w:rsidP="005F24D9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Dear Fishguard Town Council,</w:t>
      </w:r>
    </w:p>
    <w:p w14:paraId="2523D43A" w14:textId="77777777" w:rsidR="005F24D9" w:rsidRDefault="005F24D9" w:rsidP="005F24D9">
      <w:pPr>
        <w:rPr>
          <w:rFonts w:ascii="Calibri" w:hAnsi="Calibri" w:cs="Calibri"/>
          <w:color w:val="000000"/>
        </w:rPr>
      </w:pPr>
    </w:p>
    <w:p w14:paraId="6A917E7F" w14:textId="77777777" w:rsidR="005F24D9" w:rsidRDefault="005F24D9" w:rsidP="005F24D9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I’m writing to you with an update on costs associated with Fishguard Lower Town and New Road, Fishguard toilets from 1</w:t>
      </w:r>
      <w:r>
        <w:rPr>
          <w:rFonts w:ascii="Calibri" w:hAnsi="Calibri" w:cs="Calibri"/>
          <w:color w:val="000000"/>
          <w:vertAlign w:val="superscript"/>
        </w:rPr>
        <w:t>st</w:t>
      </w:r>
      <w:r>
        <w:rPr>
          <w:rFonts w:ascii="Calibri" w:hAnsi="Calibri" w:cs="Calibri"/>
          <w:color w:val="000000"/>
        </w:rPr>
        <w:t xml:space="preserve"> April 2026 until 31</w:t>
      </w:r>
      <w:r>
        <w:rPr>
          <w:rFonts w:ascii="Calibri" w:hAnsi="Calibri" w:cs="Calibri"/>
          <w:color w:val="000000"/>
          <w:vertAlign w:val="superscript"/>
        </w:rPr>
        <w:t>st</w:t>
      </w:r>
      <w:r>
        <w:rPr>
          <w:rFonts w:ascii="Calibri" w:hAnsi="Calibri" w:cs="Calibri"/>
          <w:color w:val="000000"/>
        </w:rPr>
        <w:t xml:space="preserve"> March 2027.</w:t>
      </w:r>
    </w:p>
    <w:p w14:paraId="6AAECEA3" w14:textId="77777777" w:rsidR="005F24D9" w:rsidRDefault="005F24D9" w:rsidP="005F24D9">
      <w:pPr>
        <w:rPr>
          <w:rFonts w:ascii="Calibri" w:hAnsi="Calibri" w:cs="Calibri"/>
          <w:color w:val="000000"/>
        </w:rPr>
      </w:pPr>
    </w:p>
    <w:p w14:paraId="4F3A30C2" w14:textId="77777777" w:rsidR="005F24D9" w:rsidRDefault="005F24D9" w:rsidP="005F24D9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Charges for 2025 - £10,407.39 (both toilets) </w:t>
      </w:r>
    </w:p>
    <w:p w14:paraId="066D71C0" w14:textId="77777777" w:rsidR="005F24D9" w:rsidRDefault="005F24D9" w:rsidP="005F24D9">
      <w:pPr>
        <w:rPr>
          <w:rFonts w:ascii="Calibri" w:hAnsi="Calibri" w:cs="Calibri"/>
          <w:color w:val="000000"/>
        </w:rPr>
      </w:pPr>
    </w:p>
    <w:p w14:paraId="2FB17C1D" w14:textId="77777777" w:rsidR="005F24D9" w:rsidRDefault="005F24D9" w:rsidP="005F24D9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  <w:u w:val="single"/>
        </w:rPr>
        <w:t>Charges for 2026</w:t>
      </w:r>
      <w:r>
        <w:rPr>
          <w:rFonts w:ascii="Calibri" w:hAnsi="Calibri" w:cs="Calibri"/>
          <w:color w:val="000000"/>
        </w:rPr>
        <w:t xml:space="preserve"> – </w:t>
      </w:r>
    </w:p>
    <w:p w14:paraId="46F32233" w14:textId="77777777" w:rsidR="005F24D9" w:rsidRDefault="005F24D9" w:rsidP="005F24D9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2025 Cost - £10,407.39</w:t>
      </w:r>
    </w:p>
    <w:p w14:paraId="7873EB2C" w14:textId="77777777" w:rsidR="005F24D9" w:rsidRDefault="005F24D9" w:rsidP="005F24D9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CPI uplift - £385.09</w:t>
      </w:r>
    </w:p>
    <w:p w14:paraId="1211DF5D" w14:textId="77777777" w:rsidR="005F24D9" w:rsidRDefault="005F24D9" w:rsidP="005F24D9">
      <w:pPr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color w:val="000000"/>
        </w:rPr>
        <w:t>Total charge for 1</w:t>
      </w:r>
      <w:r>
        <w:rPr>
          <w:rFonts w:ascii="Calibri" w:hAnsi="Calibri" w:cs="Calibri"/>
          <w:color w:val="000000"/>
          <w:vertAlign w:val="superscript"/>
        </w:rPr>
        <w:t>st</w:t>
      </w:r>
      <w:r>
        <w:rPr>
          <w:rFonts w:ascii="Calibri" w:hAnsi="Calibri" w:cs="Calibri"/>
          <w:color w:val="000000"/>
        </w:rPr>
        <w:t xml:space="preserve"> April 2026 – 31</w:t>
      </w:r>
      <w:r>
        <w:rPr>
          <w:rFonts w:ascii="Calibri" w:hAnsi="Calibri" w:cs="Calibri"/>
          <w:color w:val="000000"/>
          <w:vertAlign w:val="superscript"/>
        </w:rPr>
        <w:t>st</w:t>
      </w:r>
      <w:r>
        <w:rPr>
          <w:rFonts w:ascii="Calibri" w:hAnsi="Calibri" w:cs="Calibri"/>
          <w:color w:val="000000"/>
        </w:rPr>
        <w:t xml:space="preserve"> March 2027 will be - </w:t>
      </w:r>
      <w:r>
        <w:rPr>
          <w:rFonts w:ascii="Calibri" w:hAnsi="Calibri" w:cs="Calibri"/>
          <w:b/>
          <w:bCs/>
          <w:color w:val="000000"/>
        </w:rPr>
        <w:t>£10,792.47</w:t>
      </w:r>
    </w:p>
    <w:p w14:paraId="52B2A74F" w14:textId="77777777" w:rsidR="005F24D9" w:rsidRDefault="005F24D9" w:rsidP="005F24D9">
      <w:pPr>
        <w:rPr>
          <w:rFonts w:ascii="Calibri" w:hAnsi="Calibri" w:cs="Calibri"/>
          <w:color w:val="000000"/>
        </w:rPr>
      </w:pPr>
    </w:p>
    <w:p w14:paraId="2AC96834" w14:textId="77777777" w:rsidR="005F24D9" w:rsidRDefault="005F24D9" w:rsidP="005F24D9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I would be grateful if your council can confirm by the </w:t>
      </w:r>
      <w:proofErr w:type="gramStart"/>
      <w:r>
        <w:rPr>
          <w:rFonts w:ascii="Calibri" w:hAnsi="Calibri" w:cs="Calibri"/>
          <w:color w:val="000000"/>
        </w:rPr>
        <w:t>5</w:t>
      </w:r>
      <w:r>
        <w:rPr>
          <w:rFonts w:ascii="Calibri" w:hAnsi="Calibri" w:cs="Calibri"/>
          <w:color w:val="000000"/>
          <w:vertAlign w:val="superscript"/>
        </w:rPr>
        <w:t>th</w:t>
      </w:r>
      <w:proofErr w:type="gramEnd"/>
      <w:r>
        <w:rPr>
          <w:rFonts w:ascii="Calibri" w:hAnsi="Calibri" w:cs="Calibri"/>
          <w:color w:val="000000"/>
        </w:rPr>
        <w:t xml:space="preserve"> December 2025 acceptance of these charges, invoices will be raised as per the attached agreement.</w:t>
      </w:r>
    </w:p>
    <w:p w14:paraId="0BAF58F4" w14:textId="77777777" w:rsidR="005F24D9" w:rsidRDefault="005F24D9" w:rsidP="005F24D9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I would note that if your council </w:t>
      </w:r>
      <w:proofErr w:type="gramStart"/>
      <w:r>
        <w:rPr>
          <w:rFonts w:ascii="Calibri" w:hAnsi="Calibri" w:cs="Calibri"/>
          <w:color w:val="000000"/>
        </w:rPr>
        <w:t>is not in a position to</w:t>
      </w:r>
      <w:proofErr w:type="gramEnd"/>
      <w:r>
        <w:rPr>
          <w:rFonts w:ascii="Calibri" w:hAnsi="Calibri" w:cs="Calibri"/>
          <w:color w:val="000000"/>
        </w:rPr>
        <w:t xml:space="preserve"> fund these toilets, the toilets will be closed on the </w:t>
      </w:r>
      <w:proofErr w:type="gramStart"/>
      <w:r>
        <w:rPr>
          <w:rFonts w:ascii="Calibri" w:hAnsi="Calibri" w:cs="Calibri"/>
          <w:color w:val="000000"/>
        </w:rPr>
        <w:t>31</w:t>
      </w:r>
      <w:r>
        <w:rPr>
          <w:rFonts w:ascii="Calibri" w:hAnsi="Calibri" w:cs="Calibri"/>
          <w:color w:val="000000"/>
          <w:vertAlign w:val="superscript"/>
        </w:rPr>
        <w:t>st</w:t>
      </w:r>
      <w:proofErr w:type="gramEnd"/>
      <w:r>
        <w:rPr>
          <w:rFonts w:ascii="Calibri" w:hAnsi="Calibri" w:cs="Calibri"/>
          <w:color w:val="000000"/>
        </w:rPr>
        <w:t xml:space="preserve"> March 2026 as per previous correspondence and our toilet strategy.</w:t>
      </w:r>
    </w:p>
    <w:p w14:paraId="60F435BF" w14:textId="77777777" w:rsidR="005F24D9" w:rsidRDefault="005F24D9" w:rsidP="005F24D9">
      <w:pPr>
        <w:rPr>
          <w:rFonts w:ascii="Calibri" w:hAnsi="Calibri" w:cs="Calibri"/>
          <w:color w:val="000000"/>
        </w:rPr>
      </w:pPr>
    </w:p>
    <w:p w14:paraId="13BEC791" w14:textId="77777777" w:rsidR="005F24D9" w:rsidRDefault="005F24D9" w:rsidP="005F24D9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Marc Owen</w:t>
      </w:r>
    </w:p>
    <w:p w14:paraId="18FABDBA" w14:textId="77777777" w:rsidR="005F24D9" w:rsidRDefault="005F24D9" w:rsidP="005F24D9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Public Realm Manager </w:t>
      </w:r>
    </w:p>
    <w:p w14:paraId="7F3ACB35" w14:textId="77777777" w:rsidR="009E6BB4" w:rsidRDefault="009E6BB4"/>
    <w:sectPr w:rsidR="009E6B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D9"/>
    <w:rsid w:val="005F24D9"/>
    <w:rsid w:val="00730AAF"/>
    <w:rsid w:val="009E6BB4"/>
    <w:rsid w:val="00A4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8DD72"/>
  <w15:chartTrackingRefBased/>
  <w15:docId w15:val="{47F1A256-C09F-4C4D-A1AC-F8CB11921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4D9"/>
    <w:pPr>
      <w:spacing w:after="0" w:line="240" w:lineRule="auto"/>
    </w:pPr>
    <w:rPr>
      <w:rFonts w:ascii="Aptos" w:hAnsi="Aptos" w:cs="Aptos"/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24D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24D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24D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24D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24D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24D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24D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24D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24D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24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24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24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24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24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24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24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24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24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24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24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24D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24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24D9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5F24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24D9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</w:rPr>
  </w:style>
  <w:style w:type="character" w:styleId="IntenseEmphasis">
    <w:name w:val="Intense Emphasis"/>
    <w:basedOn w:val="DefaultParagraphFont"/>
    <w:uiPriority w:val="21"/>
    <w:qFormat/>
    <w:rsid w:val="005F24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24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24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24D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605</Characters>
  <Application>Microsoft Office Word</Application>
  <DocSecurity>0</DocSecurity>
  <Lines>19</Lines>
  <Paragraphs>11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Thomson</dc:creator>
  <cp:keywords/>
  <dc:description/>
  <cp:lastModifiedBy>Rachel Thomson</cp:lastModifiedBy>
  <cp:revision>1</cp:revision>
  <dcterms:created xsi:type="dcterms:W3CDTF">2025-11-25T15:06:00Z</dcterms:created>
  <dcterms:modified xsi:type="dcterms:W3CDTF">2025-11-25T15:10:00Z</dcterms:modified>
</cp:coreProperties>
</file>